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Text"/>
        <w:jc w:val="center"/>
        <w:rPr>
          <w:b w:val="1"/>
          <w:bCs w:val="1"/>
          <w:sz w:val="32"/>
          <w:szCs w:val="32"/>
        </w:rPr>
      </w:pPr>
      <w:r>
        <w:rPr>
          <w:b w:val="1"/>
          <w:bCs w:val="1"/>
          <w:sz w:val="32"/>
          <w:szCs w:val="32"/>
          <w:rtl w:val="0"/>
          <w:lang w:val="it-IT"/>
        </w:rPr>
        <w:t>Hannes Ringlstetter - solo</w:t>
      </w:r>
    </w:p>
    <w:p>
      <w:pPr>
        <w:pStyle w:val="Text"/>
        <w:jc w:val="center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>Aufgrund von Gr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</w:rPr>
        <w:t>nden</w:t>
      </w:r>
    </w:p>
    <w:p>
      <w:pPr>
        <w:pStyle w:val="Text"/>
        <w:bidi w:val="0"/>
      </w:pPr>
    </w:p>
    <w:p>
      <w:pPr>
        <w:pStyle w:val="Text"/>
        <w:jc w:val="both"/>
      </w:pPr>
    </w:p>
    <w:p>
      <w:pPr>
        <w:pStyle w:val="Text"/>
        <w:jc w:val="both"/>
      </w:pPr>
      <w:r>
        <w:rPr>
          <w:rtl w:val="0"/>
          <w:lang w:val="de-DE"/>
        </w:rPr>
        <w:t>Alles hat einen Grund. Hei</w:t>
      </w:r>
      <w:r>
        <w:rPr>
          <w:rtl w:val="0"/>
          <w:lang w:val="de-DE"/>
        </w:rPr>
        <w:t>ß</w:t>
      </w:r>
      <w:r>
        <w:rPr>
          <w:rtl w:val="0"/>
        </w:rPr>
        <w:t>t</w:t>
      </w:r>
      <w:r>
        <w:rPr>
          <w:rtl w:val="0"/>
        </w:rPr>
        <w:t>’</w:t>
      </w:r>
      <w:r>
        <w:rPr>
          <w:rtl w:val="0"/>
          <w:lang w:val="de-DE"/>
        </w:rPr>
        <w:t>s. Ursache und Wirkung - man kennt das. Aber Achtung: nat</w:t>
      </w:r>
      <w:r>
        <w:rPr>
          <w:rtl w:val="0"/>
        </w:rPr>
        <w:t>ü</w:t>
      </w:r>
      <w:r>
        <w:rPr>
          <w:rtl w:val="0"/>
          <w:lang w:val="de-DE"/>
        </w:rPr>
        <w:t>rlich bleibt alles Interpretationssache. Und da wird</w:t>
      </w:r>
      <w:r>
        <w:rPr>
          <w:rtl w:val="0"/>
        </w:rPr>
        <w:t>’</w:t>
      </w:r>
      <w:r>
        <w:rPr>
          <w:rtl w:val="0"/>
          <w:lang w:val="de-DE"/>
        </w:rPr>
        <w:t>s lustig, denn Problem: Mensch! Und da setzt das neue Ringlstetter Solo an: Warum ist man wie man ist? Liegt alles an der Kindheit? Herkunft? Erziehung? Bildung?</w:t>
      </w:r>
    </w:p>
    <w:p>
      <w:pPr>
        <w:pStyle w:val="Text"/>
        <w:jc w:val="both"/>
      </w:pPr>
      <w:r>
        <w:rPr>
          <w:rtl w:val="0"/>
          <w:lang w:val="de-DE"/>
        </w:rPr>
        <w:t>Hat Erwachsen werden mit diesen fragw</w:t>
      </w:r>
      <w:r>
        <w:rPr>
          <w:rtl w:val="0"/>
        </w:rPr>
        <w:t>ü</w:t>
      </w:r>
      <w:r>
        <w:rPr>
          <w:rtl w:val="0"/>
          <w:lang w:val="de-DE"/>
        </w:rPr>
        <w:t xml:space="preserve">rdigen Voraussetzungen </w:t>
      </w:r>
      <w:r>
        <w:rPr>
          <w:rtl w:val="0"/>
        </w:rPr>
        <w:t>ü</w:t>
      </w:r>
      <w:r>
        <w:rPr>
          <w:rtl w:val="0"/>
          <w:lang w:val="de-DE"/>
        </w:rPr>
        <w:t>berhaupt einen biografischen Sinn? Wieso dreht weiterhin die Welt komplett am Rad und was ist mit den Leuten los</w:t>
      </w:r>
      <w:r>
        <w:rPr>
          <w:rtl w:val="0"/>
          <w:lang w:val="de-DE"/>
        </w:rPr>
        <w:t>,</w:t>
      </w:r>
      <w:r>
        <w:rPr>
          <w:rtl w:val="0"/>
          <w:lang w:val="de-DE"/>
        </w:rPr>
        <w:t xml:space="preserve"> die auch noch behaupten</w:t>
      </w:r>
      <w:r>
        <w:rPr>
          <w:rtl w:val="0"/>
          <w:lang w:val="de-DE"/>
        </w:rPr>
        <w:t>,</w:t>
      </w:r>
      <w:r>
        <w:rPr>
          <w:rtl w:val="0"/>
          <w:lang w:val="de-DE"/>
        </w:rPr>
        <w:t xml:space="preserve"> sie kapieren noch irgendwas?</w:t>
      </w:r>
      <w:r>
        <w:rPr>
          <w:rtl w:val="0"/>
          <w:lang w:val="de-DE"/>
        </w:rPr>
        <w:t xml:space="preserve"> W</w:t>
      </w:r>
      <w:r>
        <w:rPr>
          <w:rtl w:val="0"/>
          <w:lang w:val="de-DE"/>
        </w:rPr>
        <w:t xml:space="preserve">o sind eigentlich unsere vielzitierten </w:t>
      </w:r>
      <w:r>
        <w:rPr>
          <w:rtl w:val="0"/>
        </w:rPr>
        <w:t>„</w:t>
      </w:r>
      <w:r>
        <w:rPr>
          <w:rtl w:val="0"/>
          <w:lang w:val="de-DE"/>
        </w:rPr>
        <w:t>Werte</w:t>
      </w:r>
      <w:r>
        <w:rPr>
          <w:rtl w:val="0"/>
        </w:rPr>
        <w:t xml:space="preserve">“ </w:t>
      </w:r>
      <w:r>
        <w:rPr>
          <w:rtl w:val="0"/>
          <w:lang w:val="de-DE"/>
        </w:rPr>
        <w:t>hingekommen. Der Ringlstetter geht der Sache stets humorig auf den Grund. Garantiert ohne gescheite Antworten. Nur mit e</w:t>
      </w:r>
      <w:r>
        <w:rPr>
          <w:rtl w:val="0"/>
          <w:lang w:val="de-DE"/>
        </w:rPr>
        <w:t>tlichen</w:t>
      </w:r>
      <w:r>
        <w:rPr>
          <w:rtl w:val="0"/>
          <w:lang w:val="de-DE"/>
        </w:rPr>
        <w:t xml:space="preserve"> anderen Fragen, zum Beispiel: ist ein Besuch der Erdinger Therme die wahre Apokalypse? Gibt</w:t>
      </w:r>
      <w:r>
        <w:rPr>
          <w:rtl w:val="0"/>
        </w:rPr>
        <w:t>’</w:t>
      </w:r>
      <w:r>
        <w:rPr>
          <w:rtl w:val="0"/>
          <w:lang w:val="de-DE"/>
        </w:rPr>
        <w:t xml:space="preserve">s auf der </w:t>
      </w:r>
      <w:r>
        <w:rPr>
          <w:rtl w:val="0"/>
        </w:rPr>
        <w:t>„</w:t>
      </w:r>
      <w:r>
        <w:rPr>
          <w:rtl w:val="0"/>
          <w:lang w:val="de-DE"/>
        </w:rPr>
        <w:t>einsamen Insel</w:t>
      </w:r>
      <w:r>
        <w:rPr>
          <w:rtl w:val="0"/>
        </w:rPr>
        <w:t xml:space="preserve">“ </w:t>
      </w:r>
      <w:r>
        <w:rPr>
          <w:rtl w:val="0"/>
          <w:lang w:val="de-DE"/>
        </w:rPr>
        <w:t>einen Parkplatz und gef</w:t>
      </w:r>
      <w:r>
        <w:rPr>
          <w:rtl w:val="0"/>
        </w:rPr>
        <w:t>ä</w:t>
      </w:r>
      <w:r>
        <w:rPr>
          <w:rtl w:val="0"/>
          <w:lang w:val="de-DE"/>
        </w:rPr>
        <w:t>lligst eine Steckdose f</w:t>
      </w:r>
      <w:r>
        <w:rPr>
          <w:rtl w:val="0"/>
        </w:rPr>
        <w:t>ü</w:t>
      </w:r>
      <w:r>
        <w:rPr>
          <w:rtl w:val="0"/>
          <w:lang w:val="de-DE"/>
        </w:rPr>
        <w:t>rs E-Bike? Gendern in der Familie? Wie geht</w:t>
      </w:r>
      <w:r>
        <w:rPr>
          <w:rtl w:val="0"/>
        </w:rPr>
        <w:t>’</w:t>
      </w:r>
      <w:r>
        <w:rPr>
          <w:rtl w:val="0"/>
          <w:lang w:val="de-DE"/>
        </w:rPr>
        <w:t>s richtig? Fragen, Behauptungen, Tipps zum t</w:t>
      </w:r>
      <w:r>
        <w:rPr>
          <w:rtl w:val="0"/>
        </w:rPr>
        <w:t>ä</w:t>
      </w:r>
      <w:r>
        <w:rPr>
          <w:rtl w:val="0"/>
          <w:lang w:val="de-DE"/>
        </w:rPr>
        <w:t>glichen Gebrauch also - und nat</w:t>
      </w:r>
      <w:r>
        <w:rPr>
          <w:rtl w:val="0"/>
        </w:rPr>
        <w:t>ü</w:t>
      </w:r>
      <w:r>
        <w:rPr>
          <w:rtl w:val="0"/>
          <w:lang w:val="de-DE"/>
        </w:rPr>
        <w:t>rlich Lieder. Warum es n</w:t>
      </w:r>
      <w:r>
        <w:rPr>
          <w:rtl w:val="0"/>
        </w:rPr>
        <w:t>ä</w:t>
      </w:r>
      <w:r>
        <w:rPr>
          <w:rtl w:val="0"/>
          <w:lang w:val="de-DE"/>
        </w:rPr>
        <w:t>mlich gut ist</w:t>
      </w:r>
      <w:r>
        <w:rPr>
          <w:rtl w:val="0"/>
          <w:lang w:val="de-DE"/>
        </w:rPr>
        <w:t>,</w:t>
      </w:r>
      <w:r>
        <w:rPr>
          <w:rtl w:val="0"/>
          <w:lang w:val="de-DE"/>
        </w:rPr>
        <w:t xml:space="preserve"> wenn mal </w:t>
      </w:r>
      <w:r>
        <w:rPr>
          <w:rtl w:val="0"/>
        </w:rPr>
        <w:t>„</w:t>
      </w:r>
      <w:r>
        <w:rPr>
          <w:rtl w:val="0"/>
          <w:lang w:val="de-DE"/>
        </w:rPr>
        <w:t>a</w:t>
      </w:r>
      <w:r>
        <w:rPr>
          <w:rtl w:val="0"/>
        </w:rPr>
        <w:t xml:space="preserve"> Ruah!</w:t>
      </w:r>
      <w:r>
        <w:rPr>
          <w:rtl w:val="0"/>
        </w:rPr>
        <w:t xml:space="preserve">“ </w:t>
      </w:r>
      <w:r>
        <w:rPr>
          <w:rtl w:val="0"/>
          <w:lang w:val="de-DE"/>
        </w:rPr>
        <w:t xml:space="preserve">ist, oder </w:t>
      </w:r>
      <w:r>
        <w:rPr>
          <w:rtl w:val="0"/>
        </w:rPr>
        <w:t>„</w:t>
      </w:r>
      <w:r>
        <w:rPr>
          <w:rtl w:val="0"/>
          <w:lang w:val="en-US"/>
        </w:rPr>
        <w:t>Think global</w:t>
      </w:r>
      <w:r>
        <w:rPr>
          <w:rtl w:val="0"/>
          <w:lang w:val="de-DE"/>
        </w:rPr>
        <w:t xml:space="preserve"> </w:t>
      </w:r>
      <w:r>
        <w:rPr>
          <w:rtl w:val="0"/>
        </w:rPr>
        <w:t>-</w:t>
      </w:r>
      <w:r>
        <w:rPr>
          <w:rtl w:val="0"/>
          <w:lang w:val="de-DE"/>
        </w:rPr>
        <w:t xml:space="preserve"> d</w:t>
      </w:r>
      <w:r>
        <w:rPr>
          <w:rtl w:val="0"/>
          <w:lang w:val="en-US"/>
        </w:rPr>
        <w:t>rink regional</w:t>
      </w:r>
      <w:r>
        <w:rPr>
          <w:rtl w:val="0"/>
        </w:rPr>
        <w:t xml:space="preserve">“ </w:t>
      </w:r>
      <w:r>
        <w:rPr>
          <w:rtl w:val="0"/>
          <w:lang w:val="de-DE"/>
        </w:rPr>
        <w:t>- DIE Globalisierung</w:t>
      </w:r>
      <w:r>
        <w:rPr>
          <w:rtl w:val="0"/>
          <w:lang w:val="de-DE"/>
        </w:rPr>
        <w:t>s</w:t>
      </w:r>
      <w:r>
        <w:rPr>
          <w:rtl w:val="0"/>
          <w:lang w:val="fr-FR"/>
        </w:rPr>
        <w:t xml:space="preserve"> Hymne f</w:t>
      </w:r>
      <w:r>
        <w:rPr>
          <w:rtl w:val="0"/>
        </w:rPr>
        <w:t>ü</w:t>
      </w:r>
      <w:r>
        <w:rPr>
          <w:rtl w:val="0"/>
          <w:lang w:val="de-DE"/>
        </w:rPr>
        <w:t>r jedermann - Selbstfindung in</w:t>
      </w:r>
      <w:r>
        <w:rPr>
          <w:rtl w:val="0"/>
          <w:lang w:val="de-DE"/>
        </w:rPr>
        <w:t>k</w:t>
      </w:r>
      <w:r>
        <w:rPr>
          <w:rtl w:val="0"/>
          <w:lang w:val="it-IT"/>
        </w:rPr>
        <w:t>lusive.</w:t>
      </w:r>
      <w:r>
        <w:rPr>
          <w:rtl w:val="0"/>
        </w:rPr>
        <w:t> </w:t>
      </w:r>
    </w:p>
    <w:p>
      <w:pPr>
        <w:pStyle w:val="Text"/>
        <w:jc w:val="both"/>
      </w:pPr>
      <w:r>
        <w:rPr>
          <w:rtl w:val="0"/>
          <w:lang w:val="de-DE"/>
        </w:rPr>
        <w:t>Ansonsten viel Ying und Yang und hin und her und auffe und obe und hinte und viere und dann is doch alles wie</w:t>
      </w:r>
      <w:r>
        <w:rPr>
          <w:rtl w:val="0"/>
        </w:rPr>
        <w:t>’</w:t>
      </w:r>
      <w:r>
        <w:rPr>
          <w:rtl w:val="0"/>
          <w:lang w:val="de-DE"/>
        </w:rPr>
        <w:t>s ist. Aufgrund von Gr</w:t>
      </w:r>
      <w:r>
        <w:rPr>
          <w:rtl w:val="0"/>
        </w:rPr>
        <w:t>ü</w:t>
      </w:r>
      <w:r>
        <w:rPr>
          <w:rtl w:val="0"/>
        </w:rPr>
        <w:t>nden. Eben.</w:t>
      </w:r>
      <w:r>
        <w:rPr>
          <w:rtl w:val="0"/>
        </w:rPr>
        <w:t> 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it-IT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